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839f83365746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VÅKE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VÅKE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2fc9aec80a4b4c"/>
      <w:footerReference xmlns:r="http://schemas.openxmlformats.org/officeDocument/2006/relationships" w:type="default" r:id="Rbf26e3a0bd2a4e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VÅKE AS   ·   Org.nr 998 558 808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2fc9aec80a4b4c" /><Relationship Type="http://schemas.openxmlformats.org/officeDocument/2006/relationships/footer" Target="/word/footer1.xml" Id="Rbf26e3a0bd2a4e0f" /></Relationships>
</file>