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2172bf512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STEINRAMLA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STEINRAMLA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89032877ff4b08"/>
      <w:footerReference xmlns:r="http://schemas.openxmlformats.org/officeDocument/2006/relationships" w:type="default" r:id="R5e139c550114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STEINRAMLA UTVIKLING AS   ·   Org.nr 998 563 569   ·   Stasjonsveien 59   ·   1365 BLOMMENHOLM   ·   inge@sjowall.no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STEINRAMLA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9032877ff4b08" /><Relationship Type="http://schemas.openxmlformats.org/officeDocument/2006/relationships/footer" Target="/word/footer1.xml" Id="R5e139c5501144260" /></Relationships>
</file>