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f1ca51f0c4a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LAMPE LANDSKAP AS</w:t>
      </w:r>
    </w:p>
    <w:sectPr>
      <w:headerReference xmlns:r="http://schemas.openxmlformats.org/officeDocument/2006/relationships" w:type="default" r:id="R8eb76a1144e147ae"/>
      <w:footerReference xmlns:r="http://schemas.openxmlformats.org/officeDocument/2006/relationships" w:type="default" r:id="R1d7f75cded73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 LANDSKAP AS   ·   Org.nr 998 564 263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76a1144e147ae" /><Relationship Type="http://schemas.openxmlformats.org/officeDocument/2006/relationships/footer" Target="/word/footer1.xml" Id="R1d7f75cded734575" /></Relationships>
</file>