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3d1d66ad6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MELØY STOKMARKNES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MELØY STOKMARKNES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6506fc92e473c"/>
      <w:footerReference xmlns:r="http://schemas.openxmlformats.org/officeDocument/2006/relationships" w:type="default" r:id="R9bc1bf82b774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STOKMARKNES EIENDOM AS   ·   Org.nr 998 570 875   ·   Vikaneveien 209   ·   1622 GRESSVIK   ·   Tlf. 69 17 21 00   ·   tore@handelsbygg.no   ·   handelsbygg.no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STOKMARKNES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6506fc92e473c" /><Relationship Type="http://schemas.openxmlformats.org/officeDocument/2006/relationships/footer" Target="/word/footer1.xml" Id="R9bc1bf82b77445b7" /></Relationships>
</file>