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0e2ca4514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AS</w:t>
      </w:r>
    </w:p>
    <w:sectPr>
      <w:headerReference xmlns:r="http://schemas.openxmlformats.org/officeDocument/2006/relationships" w:type="default" r:id="Rba0656d1af9c4a76"/>
      <w:footerReference xmlns:r="http://schemas.openxmlformats.org/officeDocument/2006/relationships" w:type="default" r:id="R81ca20fd1c88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AS   ·   Org.nr 998 577 179   ·   Sjøgata 5   ·   9300 FINNSNES   ·   Tlf. 77 84 10 80   ·   firmapost@aktivafinnsnes.no   ·   www.aktivafinnsnes.no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656d1af9c4a76" /><Relationship Type="http://schemas.openxmlformats.org/officeDocument/2006/relationships/footer" Target="/word/footer1.xml" Id="R81ca20fd1c8841f3" /></Relationships>
</file>