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d64dc7e85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D. RECORDS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D. RECORDS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ed48a5a7334e73"/>
      <w:footerReference xmlns:r="http://schemas.openxmlformats.org/officeDocument/2006/relationships" w:type="default" r:id="Ra7e7825ddc77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 RECORDS AS   ·   Org.nr 998 584 841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 RECORDS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d48a5a7334e73" /><Relationship Type="http://schemas.openxmlformats.org/officeDocument/2006/relationships/footer" Target="/word/footer1.xml" Id="Ra7e7825ddc774275" /></Relationships>
</file>