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4f4275c9f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MICHEL INVEST.1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MICHEL INVEST.1 AS</w:t>
      </w:r>
    </w:p>
    <w:sectPr>
      <w:headerReference xmlns:r="http://schemas.openxmlformats.org/officeDocument/2006/relationships" w:type="default" r:id="R47f7b14a95a841de"/>
      <w:footerReference xmlns:r="http://schemas.openxmlformats.org/officeDocument/2006/relationships" w:type="default" r:id="R1cdbd7dc2991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MICHEL INVEST.1 AS   ·   Org.nr 998 591 996   ·   Baker Østbys vei 17   ·   1351 RUD   ·   vidar@bbm1.no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MICHEL INVEST.1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7b14a95a841de" /><Relationship Type="http://schemas.openxmlformats.org/officeDocument/2006/relationships/footer" Target="/word/footer1.xml" Id="R1cdbd7dc29914d93" /></Relationships>
</file>