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86e888bb14d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b6aab609724cf7"/>
      <w:footerReference xmlns:r="http://schemas.openxmlformats.org/officeDocument/2006/relationships" w:type="default" r:id="Rcb282f8a6d09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 ENERGY AS   ·   Org.nr 998 601 673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6aab609724cf7" /><Relationship Type="http://schemas.openxmlformats.org/officeDocument/2006/relationships/footer" Target="/word/footer1.xml" Id="Rcb282f8a6d094469" /></Relationships>
</file>