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5cad6a9fa44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IPANEMA AS</w:t>
      </w:r>
    </w:p>
    <w:sectPr>
      <w:headerReference xmlns:r="http://schemas.openxmlformats.org/officeDocument/2006/relationships" w:type="default" r:id="Rb036ced9b8164b9f"/>
      <w:footerReference xmlns:r="http://schemas.openxmlformats.org/officeDocument/2006/relationships" w:type="default" r:id="R16b319e78718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IPANEMA AS   ·   Org.nr 998 614 821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IPANEMA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6ced9b8164b9f" /><Relationship Type="http://schemas.openxmlformats.org/officeDocument/2006/relationships/footer" Target="/word/footer1.xml" Id="R16b319e78718431a" /></Relationships>
</file>