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f7ddd369e24c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YSTAD RES TECH AS</w:t>
      </w:r>
    </w:p>
    <w:sectPr>
      <w:headerReference xmlns:r="http://schemas.openxmlformats.org/officeDocument/2006/relationships" w:type="default" r:id="Rba769dd46b834d55"/>
      <w:footerReference xmlns:r="http://schemas.openxmlformats.org/officeDocument/2006/relationships" w:type="default" r:id="Rcc75dd6f86fc4e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YSTAD RES TECH AS   ·   Org.nr 998 617 413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YSTAD RES 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769dd46b834d55" /><Relationship Type="http://schemas.openxmlformats.org/officeDocument/2006/relationships/footer" Target="/word/footer1.xml" Id="Rcc75dd6f86fc4e5c" /></Relationships>
</file>