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a6d288c7e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ØKONOMI AS</w:t>
      </w:r>
    </w:p>
    <w:sectPr>
      <w:headerReference xmlns:r="http://schemas.openxmlformats.org/officeDocument/2006/relationships" w:type="default" r:id="R490ffd99ea7d4cbe"/>
      <w:footerReference xmlns:r="http://schemas.openxmlformats.org/officeDocument/2006/relationships" w:type="default" r:id="Rff0511137494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ØKONOMI AS   ·   Org.nr 998 641 160   ·   Langtovegen 36   ·   5137 MJØLKERÅEN   ·   fred@fredaen.no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ffd99ea7d4cbe" /><Relationship Type="http://schemas.openxmlformats.org/officeDocument/2006/relationships/footer" Target="/word/footer1.xml" Id="Rff05111374944cc2" /></Relationships>
</file>