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734cdae5b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ØKONOMI AS</w:t>
      </w:r>
    </w:p>
    <w:sectPr>
      <w:headerReference xmlns:r="http://schemas.openxmlformats.org/officeDocument/2006/relationships" w:type="default" r:id="R109a0d915f054d35"/>
      <w:footerReference xmlns:r="http://schemas.openxmlformats.org/officeDocument/2006/relationships" w:type="default" r:id="R5194edae93ee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ØKONOMI AS   ·   Org.nr 998 641 160   ·   Langtovegen 36   ·   5137 MJØLKERÅEN   ·   fred@fredaen.no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a0d915f054d35" /><Relationship Type="http://schemas.openxmlformats.org/officeDocument/2006/relationships/footer" Target="/word/footer1.xml" Id="R5194edae93ee411a" /></Relationships>
</file>