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f3f551d01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 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 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a927e4f637478a"/>
      <w:footerReference xmlns:r="http://schemas.openxmlformats.org/officeDocument/2006/relationships" w:type="default" r:id="Rab24ce3d0453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 POINT AS   ·   Org.nr 998 645 158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 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a927e4f637478a" /><Relationship Type="http://schemas.openxmlformats.org/officeDocument/2006/relationships/footer" Target="/word/footer1.xml" Id="Rab24ce3d04534a56" /></Relationships>
</file>