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5e45f26524e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SOMMERSTAD HOLDING AS</w:t>
      </w:r>
    </w:p>
    <w:sectPr>
      <w:headerReference xmlns:r="http://schemas.openxmlformats.org/officeDocument/2006/relationships" w:type="default" r:id="R640d86c3cd6142c8"/>
      <w:footerReference xmlns:r="http://schemas.openxmlformats.org/officeDocument/2006/relationships" w:type="default" r:id="Rcf9c68814faf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SOMMERSTAD HOLDING AS   ·   Org.nr 998 855 152   ·   Bærefjellveien 20A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d86c3cd6142c8" /><Relationship Type="http://schemas.openxmlformats.org/officeDocument/2006/relationships/footer" Target="/word/footer1.xml" Id="Rcf9c68814faf49ee" /></Relationships>
</file>