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ec9c1e36d46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MICRO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MICRO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89135eba643e1"/>
      <w:footerReference xmlns:r="http://schemas.openxmlformats.org/officeDocument/2006/relationships" w:type="default" r:id="Rb1e7c79a5ecb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MICRO SOLUTIONS AS   ·   Org.nr 998 908 655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MICRO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89135eba643e1" /><Relationship Type="http://schemas.openxmlformats.org/officeDocument/2006/relationships/footer" Target="/word/footer1.xml" Id="Rb1e7c79a5ecb4c76" /></Relationships>
</file>