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f9a1f9f8c49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ORION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Froland,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ORION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4f3bfcd1f1466d"/>
      <w:footerReference xmlns:r="http://schemas.openxmlformats.org/officeDocument/2006/relationships" w:type="default" r:id="Reb4b66978f4c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ORION ELEKTRO AS   ·   Org.nr 998 939 259   ·   Nidelvvegen 39   ·   4820 FROLAND   ·   tja@orionelektro.no   ·   www.orionelektro.no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ORION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f3bfcd1f1466d" /><Relationship Type="http://schemas.openxmlformats.org/officeDocument/2006/relationships/footer" Target="/word/footer1.xml" Id="Reb4b66978f4c4cdc" /></Relationships>
</file>