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d70a790fc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ORION ELEKTRO AS</w:t>
      </w:r>
    </w:p>
    <w:sectPr>
      <w:headerReference xmlns:r="http://schemas.openxmlformats.org/officeDocument/2006/relationships" w:type="default" r:id="R82c6f1dcc8464b3a"/>
      <w:footerReference xmlns:r="http://schemas.openxmlformats.org/officeDocument/2006/relationships" w:type="default" r:id="R355a322d1e83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ORION ELEKTRO AS   ·   Org.nr 998 939 259   ·   Nidelvvegen 39   ·   4820 FROLAND   ·   tja@orionelektro.no   ·   www.orionelektro.no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6f1dcc8464b3a" /><Relationship Type="http://schemas.openxmlformats.org/officeDocument/2006/relationships/footer" Target="/word/footer1.xml" Id="R355a322d1e8341d4" /></Relationships>
</file>