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cf83dc42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 AKSNES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AKSNES HOLDING AS</w:t>
      </w:r>
    </w:p>
    <w:sectPr>
      <w:headerReference xmlns:r="http://schemas.openxmlformats.org/officeDocument/2006/relationships" w:type="default" r:id="Rf1a6699186bb404b"/>
      <w:footerReference xmlns:r="http://schemas.openxmlformats.org/officeDocument/2006/relationships" w:type="default" r:id="R781eb04dbdd4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6699186bb404b" /><Relationship Type="http://schemas.openxmlformats.org/officeDocument/2006/relationships/footer" Target="/word/footer1.xml" Id="R781eb04dbdd44068" /></Relationships>
</file>