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6bf9db32f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 REKNESKAP AS</w:t>
      </w:r>
    </w:p>
    <w:sectPr>
      <w:headerReference xmlns:r="http://schemas.openxmlformats.org/officeDocument/2006/relationships" w:type="default" r:id="Rb8045730bdfc432c"/>
      <w:footerReference xmlns:r="http://schemas.openxmlformats.org/officeDocument/2006/relationships" w:type="default" r:id="Rfbb5e28f4276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REKNESKAP AS   ·   Org.nr 999 102 891   ·   Uttrågata 23B   ·   5700 VOSS   ·   Tlf. 56 53 05 50   ·   post@vossrekneskap.no   ·   www.vossrekneskap.no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45730bdfc432c" /><Relationship Type="http://schemas.openxmlformats.org/officeDocument/2006/relationships/footer" Target="/word/footer1.xml" Id="Rfbb5e28f42764a36" /></Relationships>
</file>