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7cb186aaf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MAMARI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MAMARI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13f4099e794a90"/>
      <w:footerReference xmlns:r="http://schemas.openxmlformats.org/officeDocument/2006/relationships" w:type="default" r:id="R772bb8b485c0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MAMARI INVEST AS   ·   Org.nr 999 109 934   ·   c/o Ola Z. Sæverås, Underhaugsveien 33B   ·   1358 JAR   ·   ola@prontotv.no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MAMARI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3f4099e794a90" /><Relationship Type="http://schemas.openxmlformats.org/officeDocument/2006/relationships/footer" Target="/word/footer1.xml" Id="R772bb8b485c04d70" /></Relationships>
</file>