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d8ea8a140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EIDE B2 AS, org.nr 999 151 663,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EIDE B2 AS</w:t>
      </w:r>
    </w:p>
    <w:sectPr>
      <w:headerReference xmlns:r="http://schemas.openxmlformats.org/officeDocument/2006/relationships" w:type="default" r:id="R27d8422c3ed14648"/>
      <w:footerReference xmlns:r="http://schemas.openxmlformats.org/officeDocument/2006/relationships" w:type="default" r:id="Rc0d3b582dd34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B2 AS   ·   Org.nr 999 151 663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B2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8422c3ed14648" /><Relationship Type="http://schemas.openxmlformats.org/officeDocument/2006/relationships/footer" Target="/word/footer1.xml" Id="Rc0d3b582dd344eeb" /></Relationships>
</file>