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677ba24d9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11dab27b14a46"/>
      <w:footerReference xmlns:r="http://schemas.openxmlformats.org/officeDocument/2006/relationships" w:type="default" r:id="Ra717bffd1c20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 INVEST AS   ·   Org.nr 999 160 883   ·   Kniveveien 100B   ·   3036 DRAMMEN   ·   holmemo@quality-eiendom.no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11dab27b14a46" /><Relationship Type="http://schemas.openxmlformats.org/officeDocument/2006/relationships/footer" Target="/word/footer1.xml" Id="Ra717bffd1c204b37" /></Relationships>
</file>