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a0fa900a4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SØRVANG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SØRVANG AS</w:t>
      </w:r>
    </w:p>
    <w:sectPr>
      <w:headerReference xmlns:r="http://schemas.openxmlformats.org/officeDocument/2006/relationships" w:type="default" r:id="R9ec589a235db47a0"/>
      <w:footerReference xmlns:r="http://schemas.openxmlformats.org/officeDocument/2006/relationships" w:type="default" r:id="R7a720888c3e7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SØRVANG AS   ·   Org.nr 999 162 851   ·   Bjønnbåsen 36A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589a235db47a0" /><Relationship Type="http://schemas.openxmlformats.org/officeDocument/2006/relationships/footer" Target="/word/footer1.xml" Id="R7a720888c3e7405c" /></Relationships>
</file>