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bb4309f79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LØVOLD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LØVOLD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2803ad05e4667"/>
      <w:footerReference xmlns:r="http://schemas.openxmlformats.org/officeDocument/2006/relationships" w:type="default" r:id="R1e6d395800c6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LØVOLD FINANS AS   ·   Org.nr 999 202 853   ·   Reksundveien 151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LØVOLD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2803ad05e4667" /><Relationship Type="http://schemas.openxmlformats.org/officeDocument/2006/relationships/footer" Target="/word/footer1.xml" Id="R1e6d395800c64478" /></Relationships>
</file>