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505c25a6e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MAVI XXV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MAVI XXV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71fb406c74c66"/>
      <w:footerReference xmlns:r="http://schemas.openxmlformats.org/officeDocument/2006/relationships" w:type="default" r:id="R3dc6768243ea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MAVI XXV AS   ·   Org.nr 999 239 242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MAVI XXV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71fb406c74c66" /><Relationship Type="http://schemas.openxmlformats.org/officeDocument/2006/relationships/footer" Target="/word/footer1.xml" Id="R3dc6768243ea402d" /></Relationships>
</file>