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dd2a885b8cc410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KVICO 2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KVICO 2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5f50714c0dc42d9"/>
      <w:footerReference xmlns:r="http://schemas.openxmlformats.org/officeDocument/2006/relationships" w:type="default" r:id="Rf15af44cb72049a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KVICO 2 AS   ·   Org.nr 999 247 474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KVICO 2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5f50714c0dc42d9" /><Relationship Type="http://schemas.openxmlformats.org/officeDocument/2006/relationships/footer" Target="/word/footer1.xml" Id="Rf15af44cb72049a0" /></Relationships>
</file>