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87e35b88d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BARLIEN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BARLIEN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2db4391804c7d"/>
      <w:footerReference xmlns:r="http://schemas.openxmlformats.org/officeDocument/2006/relationships" w:type="default" r:id="R88b3cc4280b4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BARLIEN AS   ·   Org.nr 999 252 176   ·   Skogmo   ·   7863 OVERHALLA   ·   thomas@barlientransport.no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BARLIEN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2db4391804c7d" /><Relationship Type="http://schemas.openxmlformats.org/officeDocument/2006/relationships/footer" Target="/word/footer1.xml" Id="R88b3cc4280b4410b" /></Relationships>
</file>