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49c801a5c4c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Romsdal,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LIV ANNE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LIV ANNE INVEST AS</w:t>
      </w:r>
    </w:p>
    <w:sectPr>
      <w:headerReference xmlns:r="http://schemas.openxmlformats.org/officeDocument/2006/relationships" w:type="default" r:id="Re017902d62de4fd7"/>
      <w:footerReference xmlns:r="http://schemas.openxmlformats.org/officeDocument/2006/relationships" w:type="default" r:id="Rac61eeef757b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LIV ANNE INVEST AS   ·   Org.nr 999 262 562   ·   6460 EIDSVÅG I ROMSDAL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LIV ANNE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17902d62de4fd7" /><Relationship Type="http://schemas.openxmlformats.org/officeDocument/2006/relationships/footer" Target="/word/footer1.xml" Id="Rac61eeef757b4233" /></Relationships>
</file>