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039215b45e43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Snarøya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LMIV AS.</w:t>
      </w:r>
    </w:p>
    <w:sectPr>
      <w:headerReference xmlns:r="http://schemas.openxmlformats.org/officeDocument/2006/relationships" w:type="default" r:id="R245fc898d1be4ca2"/>
      <w:footerReference xmlns:r="http://schemas.openxmlformats.org/officeDocument/2006/relationships" w:type="default" r:id="R6c348f390d0d43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5fc898d1be4ca2" /><Relationship Type="http://schemas.openxmlformats.org/officeDocument/2006/relationships/footer" Target="/word/footer1.xml" Id="R6c348f390d0d432c" /></Relationships>
</file>