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c1428b7ae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TEBINA ENERGI AS</w:t>
      </w:r>
    </w:p>
    <w:sectPr>
      <w:headerReference xmlns:r="http://schemas.openxmlformats.org/officeDocument/2006/relationships" w:type="default" r:id="R669decade05d4fef"/>
      <w:footerReference xmlns:r="http://schemas.openxmlformats.org/officeDocument/2006/relationships" w:type="default" r:id="R54d23b21623a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decade05d4fef" /><Relationship Type="http://schemas.openxmlformats.org/officeDocument/2006/relationships/footer" Target="/word/footer1.xml" Id="R54d23b21623a4eba" /></Relationships>
</file>