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f4ec8348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NORDVIK MOBILITY AS, org.nr 999 320 856,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MOBILITY AS</w:t>
      </w:r>
    </w:p>
    <w:sectPr>
      <w:headerReference xmlns:r="http://schemas.openxmlformats.org/officeDocument/2006/relationships" w:type="default" r:id="Rd639371461194b78"/>
      <w:footerReference xmlns:r="http://schemas.openxmlformats.org/officeDocument/2006/relationships" w:type="default" r:id="Rf3bd02ec38d2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9371461194b78" /><Relationship Type="http://schemas.openxmlformats.org/officeDocument/2006/relationships/footer" Target="/word/footer1.xml" Id="Rf3bd02ec38d245c1" /></Relationships>
</file>