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f177086d4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NORDVIK 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MOBILITY AS</w:t>
      </w:r>
    </w:p>
    <w:sectPr>
      <w:headerReference xmlns:r="http://schemas.openxmlformats.org/officeDocument/2006/relationships" w:type="default" r:id="R9dcd23eaa39c4464"/>
      <w:footerReference xmlns:r="http://schemas.openxmlformats.org/officeDocument/2006/relationships" w:type="default" r:id="R0373558751cc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d23eaa39c4464" /><Relationship Type="http://schemas.openxmlformats.org/officeDocument/2006/relationships/footer" Target="/word/footer1.xml" Id="R0373558751cc4c28" /></Relationships>
</file>