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8c1886869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JAHIC INVEST AS</w:t>
      </w:r>
    </w:p>
    <w:sectPr>
      <w:headerReference xmlns:r="http://schemas.openxmlformats.org/officeDocument/2006/relationships" w:type="default" r:id="R2e1dc7c94b764fc0"/>
      <w:footerReference xmlns:r="http://schemas.openxmlformats.org/officeDocument/2006/relationships" w:type="default" r:id="Re9f1730543bd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JAHIC INVEST AS   ·   Org.nr 999 322 107   ·   c/o Admir Jahic, Ramfløyveien 22   ·   3025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dc7c94b764fc0" /><Relationship Type="http://schemas.openxmlformats.org/officeDocument/2006/relationships/footer" Target="/word/footer1.xml" Id="Re9f1730543bd4268" /></Relationships>
</file>