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082b46ef184f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BLUEDAY TECHNOLOGY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BLUEDAY TECHNOLOGY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3cd0ea10194dde"/>
      <w:footerReference xmlns:r="http://schemas.openxmlformats.org/officeDocument/2006/relationships" w:type="default" r:id="Rb8d8c43a5df24d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BLUEDAY TECHNOLOGY AS   ·   Org.nr 999 326 269   ·   Koppholen 20   ·   4313 SANDNES   ·   Tlf. 51 88 21 11   ·   post@blueday.no   ·   www.blueday.no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BLUEDAY TECHNOLOGY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3cd0ea10194dde" /><Relationship Type="http://schemas.openxmlformats.org/officeDocument/2006/relationships/footer" Target="/word/footer1.xml" Id="Rb8d8c43a5df24d68" /></Relationships>
</file>