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2d31a93b1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UNIC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UNIC REVISJON AS</w:t>
      </w:r>
    </w:p>
    <w:sectPr>
      <w:headerReference xmlns:r="http://schemas.openxmlformats.org/officeDocument/2006/relationships" w:type="default" r:id="R1272adc6eb60487f"/>
      <w:footerReference xmlns:r="http://schemas.openxmlformats.org/officeDocument/2006/relationships" w:type="default" r:id="Rff092b332b37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UNIC REVISJON AS   ·   Org.nr 999 327 885   ·   Grensen 15   ·   0159 OSLO   ·   Tlf. 22 44 22 99   ·   post@unicrevisjon.no   ·   www.unicrevisjon.no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UNIC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2adc6eb60487f" /><Relationship Type="http://schemas.openxmlformats.org/officeDocument/2006/relationships/footer" Target="/word/footer1.xml" Id="Rff092b332b3745e3" /></Relationships>
</file>