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8037599e8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FILINELLA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FILINELLA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72c759aee4683"/>
      <w:footerReference xmlns:r="http://schemas.openxmlformats.org/officeDocument/2006/relationships" w:type="default" r:id="Re8925e11c1c7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FILINELLA AS   ·   Org.nr 999 329 039   ·   Broveien 46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FILINELLA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72c759aee4683" /><Relationship Type="http://schemas.openxmlformats.org/officeDocument/2006/relationships/footer" Target="/word/footer1.xml" Id="Re8925e11c1c74017" /></Relationships>
</file>