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b3ddbda8c44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BRAMBANI HOLDING AS</w:t>
      </w:r>
    </w:p>
    <w:sectPr>
      <w:headerReference xmlns:r="http://schemas.openxmlformats.org/officeDocument/2006/relationships" w:type="default" r:id="Rb89fbefbeea846d3"/>
      <w:footerReference xmlns:r="http://schemas.openxmlformats.org/officeDocument/2006/relationships" w:type="default" r:id="R61adf2d4057e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BRAMBANI HOLDING AS   ·   Org.nr 999 339 190   ·   Blåsbortveien 1D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BRAMBANI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fbefbeea846d3" /><Relationship Type="http://schemas.openxmlformats.org/officeDocument/2006/relationships/footer" Target="/word/footer1.xml" Id="R61adf2d4057e45a2" /></Relationships>
</file>