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2410bbeb0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STÅLNAKKE AS</w:t>
      </w:r>
    </w:p>
    <w:sectPr>
      <w:headerReference xmlns:r="http://schemas.openxmlformats.org/officeDocument/2006/relationships" w:type="default" r:id="R328f75de67424db1"/>
      <w:footerReference xmlns:r="http://schemas.openxmlformats.org/officeDocument/2006/relationships" w:type="default" r:id="Rff04f8743a98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STÅLNAKKE AS   ·   Org.nr 999 511 309   ·   Kongleveien 71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STÅLNAKKE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f75de67424db1" /><Relationship Type="http://schemas.openxmlformats.org/officeDocument/2006/relationships/footer" Target="/word/footer1.xml" Id="Rff04f8743a9846ee" /></Relationships>
</file>