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adcfdeb5b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MAURSTAD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MAURSTAD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36d0c351c47ea"/>
      <w:footerReference xmlns:r="http://schemas.openxmlformats.org/officeDocument/2006/relationships" w:type="default" r:id="Rd6e852eea29e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MAURSTAD EIGEDOM AS   ·   Org.nr 999 550 010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MAURSTAD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36d0c351c47ea" /><Relationship Type="http://schemas.openxmlformats.org/officeDocument/2006/relationships/footer" Target="/word/footer1.xml" Id="Rd6e852eea29e4044" /></Relationships>
</file>