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2653ee393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INVEST AS</w:t>
      </w:r>
    </w:p>
    <w:sectPr>
      <w:headerReference xmlns:r="http://schemas.openxmlformats.org/officeDocument/2006/relationships" w:type="default" r:id="Rc6c75f2933384b3d"/>
      <w:footerReference xmlns:r="http://schemas.openxmlformats.org/officeDocument/2006/relationships" w:type="default" r:id="Rcca1eafc7014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INVEST AS   ·   Org.nr 999 591 132   ·   c/o Eco Finans Fredrikstad AS, Stabburveien 7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75f2933384b3d" /><Relationship Type="http://schemas.openxmlformats.org/officeDocument/2006/relationships/footer" Target="/word/footer1.xml" Id="Rcca1eafc7014469f" /></Relationships>
</file>