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df230d8ef742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Leknes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ORECIC AS.</w:t>
      </w:r>
    </w:p>
    <w:sectPr>
      <w:headerReference xmlns:r="http://schemas.openxmlformats.org/officeDocument/2006/relationships" w:type="default" r:id="R87da960ee3b84be0"/>
      <w:footerReference xmlns:r="http://schemas.openxmlformats.org/officeDocument/2006/relationships" w:type="default" r:id="R8f88978d23bb47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ORECIC AS   ·   Org.nr 999 643 361   ·   Storgata 98   ·   8370 LEKNES   ·   Tlf. 22 22 70 72   ·   post@orecic.no   ·   www.orecic.no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ORECIC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da960ee3b84be0" /><Relationship Type="http://schemas.openxmlformats.org/officeDocument/2006/relationships/footer" Target="/word/footer1.xml" Id="R8f88978d23bb47f7" /></Relationships>
</file>